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97" w:rsidRDefault="00063016" w:rsidP="00145D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39.1pt;width:303.65pt;height:39.05pt;z-index:251656704" stroked="f">
            <v:textbox style="mso-next-textbox:#_x0000_s1029">
              <w:txbxContent>
                <w:p w:rsidR="00A23FC9" w:rsidRPr="00D54726" w:rsidRDefault="00145D53">
                  <w:pPr>
                    <w:rPr>
                      <w:rFonts w:ascii="Arial Rounded MT Bold" w:hAnsi="Arial Rounded MT Bold"/>
                      <w:color w:val="808080"/>
                      <w:sz w:val="52"/>
                    </w:rPr>
                  </w:pPr>
                  <w:r>
                    <w:rPr>
                      <w:rFonts w:ascii="Arial Rounded MT Bold" w:hAnsi="Arial Rounded MT Bold"/>
                      <w:color w:val="808080"/>
                      <w:sz w:val="52"/>
                    </w:rPr>
                    <w:t>E</w:t>
                  </w:r>
                  <w:r w:rsidR="009D52D6">
                    <w:rPr>
                      <w:rFonts w:ascii="Arial Rounded MT Bold" w:hAnsi="Arial Rounded MT Bold"/>
                      <w:color w:val="808080"/>
                      <w:sz w:val="52"/>
                    </w:rPr>
                    <w:t>1</w:t>
                  </w:r>
                  <w:r w:rsidR="00D54726">
                    <w:rPr>
                      <w:rFonts w:ascii="Arial Rounded MT Bold" w:hAnsi="Arial Rounded MT Bold"/>
                      <w:color w:val="808080"/>
                      <w:sz w:val="52"/>
                    </w:rPr>
                    <w:t>-Junioren</w:t>
                  </w:r>
                  <w:r w:rsidR="00063016">
                    <w:rPr>
                      <w:rFonts w:ascii="Arial Rounded MT Bold" w:hAnsi="Arial Rounded MT Bold"/>
                      <w:color w:val="808080"/>
                      <w:sz w:val="52"/>
                    </w:rPr>
                    <w:t xml:space="preserve"> Meister</w:t>
                  </w:r>
                </w:p>
              </w:txbxContent>
            </v:textbox>
          </v:shape>
        </w:pict>
      </w:r>
      <w:r w:rsidR="00AE0EE9"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1608455</wp:posOffset>
            </wp:positionV>
            <wp:extent cx="2358390" cy="1967865"/>
            <wp:effectExtent l="19050" t="0" r="3810" b="0"/>
            <wp:wrapTight wrapText="bothSides">
              <wp:wrapPolygon edited="0">
                <wp:start x="-174" y="0"/>
                <wp:lineTo x="-174" y="21328"/>
                <wp:lineTo x="21635" y="21328"/>
                <wp:lineTo x="21635" y="0"/>
                <wp:lineTo x="-174" y="0"/>
              </wp:wrapPolygon>
            </wp:wrapTight>
            <wp:docPr id="2" name="Grafik 0" descr="WP_20150627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627_009.jpg"/>
                    <pic:cNvPicPr/>
                  </pic:nvPicPr>
                  <pic:blipFill>
                    <a:blip r:embed="rId4" cstate="print">
                      <a:lum bright="10000"/>
                    </a:blip>
                    <a:srcRect l="25201" t="7520" r="19030" b="10381"/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5A9F">
        <w:rPr>
          <w:rFonts w:ascii="Arial" w:hAnsi="Arial"/>
          <w:sz w:val="20"/>
        </w:rPr>
        <w:t>Nachdem die</w:t>
      </w:r>
      <w:r w:rsidR="009D52D6">
        <w:rPr>
          <w:rFonts w:ascii="Arial" w:hAnsi="Arial"/>
          <w:sz w:val="20"/>
        </w:rPr>
        <w:t xml:space="preserve"> </w:t>
      </w:r>
      <w:r w:rsidR="00145D53" w:rsidRPr="00145D53">
        <w:rPr>
          <w:rFonts w:ascii="Arial" w:hAnsi="Arial"/>
          <w:sz w:val="20"/>
        </w:rPr>
        <w:t>E</w:t>
      </w:r>
      <w:r w:rsidR="009D52D6">
        <w:rPr>
          <w:rFonts w:ascii="Arial" w:hAnsi="Arial"/>
          <w:sz w:val="20"/>
        </w:rPr>
        <w:t>1</w:t>
      </w:r>
      <w:r w:rsidR="00D16000">
        <w:rPr>
          <w:rFonts w:ascii="Arial" w:hAnsi="Arial"/>
          <w:sz w:val="20"/>
        </w:rPr>
        <w:t>-Junioren Mannschaft</w:t>
      </w:r>
      <w:r w:rsidR="009D52D6">
        <w:rPr>
          <w:rFonts w:ascii="Arial" w:hAnsi="Arial"/>
          <w:sz w:val="20"/>
        </w:rPr>
        <w:t xml:space="preserve"> in der Hinrunde in eine extrem schwere Gruppe mit Eintracht Bamberg1, Don Bosco Bamberg1 und DJK Gaustadt1 gelost worden</w:t>
      </w:r>
      <w:r w:rsidR="008F5A9F">
        <w:rPr>
          <w:rFonts w:ascii="Arial" w:hAnsi="Arial"/>
          <w:sz w:val="20"/>
        </w:rPr>
        <w:t xml:space="preserve"> war, hatte sie in der Rückrunde etwas mehr Glück</w:t>
      </w:r>
      <w:r w:rsidR="009D52D6">
        <w:rPr>
          <w:rFonts w:ascii="Arial" w:hAnsi="Arial"/>
          <w:sz w:val="20"/>
        </w:rPr>
        <w:t xml:space="preserve">. Jedes </w:t>
      </w:r>
      <w:r w:rsidR="008F5A9F">
        <w:rPr>
          <w:rFonts w:ascii="Arial" w:hAnsi="Arial"/>
          <w:sz w:val="20"/>
        </w:rPr>
        <w:t xml:space="preserve">Rückrundenspiel konnte gewonnen werden und so wurde die E1 – Junioren verdient und </w:t>
      </w:r>
      <w:r w:rsidR="008F5A9F" w:rsidRPr="00881B74">
        <w:rPr>
          <w:rFonts w:ascii="Arial" w:hAnsi="Arial"/>
          <w:sz w:val="20"/>
        </w:rPr>
        <w:t xml:space="preserve">ungeschlagen </w:t>
      </w:r>
      <w:r w:rsidR="008F5A9F" w:rsidRPr="00063016">
        <w:rPr>
          <w:rFonts w:ascii="Arial" w:hAnsi="Arial"/>
          <w:b/>
          <w:sz w:val="20"/>
        </w:rPr>
        <w:t>Meister</w:t>
      </w:r>
      <w:r w:rsidR="008F5A9F" w:rsidRPr="00881B74">
        <w:rPr>
          <w:rFonts w:ascii="Arial" w:hAnsi="Arial"/>
          <w:sz w:val="20"/>
        </w:rPr>
        <w:t xml:space="preserve"> in ihrer Kreisgruppe.</w:t>
      </w:r>
      <w:r w:rsidR="008F5A9F">
        <w:rPr>
          <w:rFonts w:ascii="Arial" w:hAnsi="Arial"/>
          <w:sz w:val="20"/>
        </w:rPr>
        <w:t xml:space="preserve"> </w:t>
      </w:r>
    </w:p>
    <w:p w:rsidR="00AE0EE9" w:rsidRPr="00AE0EE9" w:rsidRDefault="00AE0EE9" w:rsidP="00145D53">
      <w:pPr>
        <w:jc w:val="both"/>
        <w:rPr>
          <w:rFonts w:ascii="Arial" w:hAnsi="Arial"/>
          <w:i/>
          <w:sz w:val="16"/>
          <w:szCs w:val="16"/>
        </w:rPr>
      </w:pPr>
      <w:r w:rsidRPr="00AE0EE9">
        <w:rPr>
          <w:rFonts w:ascii="Arial" w:hAnsi="Arial"/>
          <w:i/>
          <w:sz w:val="16"/>
          <w:szCs w:val="16"/>
        </w:rPr>
        <w:t>Die E1-Spieler nach dem letzten Meisterschaftsspiel ---- Meister!!!!</w:t>
      </w:r>
    </w:p>
    <w:p w:rsidR="00AE0EE9" w:rsidRDefault="00AE0EE9" w:rsidP="00145D53">
      <w:pPr>
        <w:jc w:val="both"/>
        <w:rPr>
          <w:rFonts w:ascii="Arial" w:hAnsi="Arial"/>
          <w:sz w:val="20"/>
        </w:rPr>
      </w:pPr>
    </w:p>
    <w:p w:rsidR="00C91097" w:rsidRDefault="00B74D59" w:rsidP="00145D53">
      <w:pPr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1853565</wp:posOffset>
            </wp:positionH>
            <wp:positionV relativeFrom="paragraph">
              <wp:posOffset>292100</wp:posOffset>
            </wp:positionV>
            <wp:extent cx="2862580" cy="1740535"/>
            <wp:effectExtent l="19050" t="0" r="0" b="0"/>
            <wp:wrapTight wrapText="bothSides">
              <wp:wrapPolygon edited="0">
                <wp:start x="-144" y="0"/>
                <wp:lineTo x="-144" y="21277"/>
                <wp:lineTo x="21562" y="21277"/>
                <wp:lineTo x="21562" y="0"/>
                <wp:lineTo x="-144" y="0"/>
              </wp:wrapPolygon>
            </wp:wrapTight>
            <wp:docPr id="8" name="Grafik 5" descr="WP_20150207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207_006.jpg"/>
                    <pic:cNvPicPr/>
                  </pic:nvPicPr>
                  <pic:blipFill>
                    <a:blip r:embed="rId5" cstate="print">
                      <a:lum bright="10000"/>
                    </a:blip>
                    <a:srcRect r="6728"/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74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097">
        <w:rPr>
          <w:rFonts w:ascii="Arial" w:hAnsi="Arial"/>
          <w:sz w:val="20"/>
        </w:rPr>
        <w:t>Die älteren Spieler haben die Abwehr organisiert und die lauf- und dribbelstarken Gegner abgefangen. Die Jüngeren haben mit ihrer Schnelligkeit und ihrem Kampfgeist immer wieder die gegnerische Abwehr in Bedrängnis gebracht</w:t>
      </w:r>
      <w:r w:rsidR="00D16000">
        <w:rPr>
          <w:rFonts w:ascii="Arial" w:hAnsi="Arial"/>
          <w:sz w:val="20"/>
        </w:rPr>
        <w:t xml:space="preserve"> und </w:t>
      </w:r>
      <w:r w:rsidR="008605FA">
        <w:rPr>
          <w:rFonts w:ascii="Arial" w:hAnsi="Arial"/>
          <w:sz w:val="20"/>
        </w:rPr>
        <w:t xml:space="preserve">stolze 60 </w:t>
      </w:r>
      <w:r w:rsidR="00D16000">
        <w:rPr>
          <w:rFonts w:ascii="Arial" w:hAnsi="Arial"/>
          <w:sz w:val="20"/>
        </w:rPr>
        <w:t>Tore erzielt</w:t>
      </w:r>
      <w:r w:rsidR="00C91097">
        <w:rPr>
          <w:rFonts w:ascii="Arial" w:hAnsi="Arial"/>
          <w:sz w:val="20"/>
        </w:rPr>
        <w:t>. Unser Torwart hat zeitweilig „</w:t>
      </w:r>
      <w:r w:rsidR="00D16000">
        <w:rPr>
          <w:rFonts w:ascii="Arial" w:hAnsi="Arial"/>
          <w:sz w:val="20"/>
        </w:rPr>
        <w:t>Weltklasse</w:t>
      </w:r>
      <w:r w:rsidR="00C91097">
        <w:rPr>
          <w:rFonts w:ascii="Arial" w:hAnsi="Arial"/>
          <w:sz w:val="20"/>
        </w:rPr>
        <w:t xml:space="preserve">“ </w:t>
      </w:r>
      <w:r w:rsidR="00D16000">
        <w:rPr>
          <w:rFonts w:ascii="Arial" w:hAnsi="Arial"/>
          <w:sz w:val="20"/>
        </w:rPr>
        <w:t>Niveau</w:t>
      </w:r>
      <w:r w:rsidR="00C91097">
        <w:rPr>
          <w:rFonts w:ascii="Arial" w:hAnsi="Arial"/>
          <w:sz w:val="20"/>
        </w:rPr>
        <w:t xml:space="preserve"> erreicht und die Gegner zum Verzweifeln gebracht. Die </w:t>
      </w:r>
      <w:r w:rsidR="00C91097">
        <w:rPr>
          <w:rFonts w:ascii="Arial" w:hAnsi="Arial"/>
          <w:sz w:val="20"/>
        </w:rPr>
        <w:lastRenderedPageBreak/>
        <w:t>Jungs können sehr stolz auf ihre Leistung sein. Verstecken bra</w:t>
      </w:r>
      <w:r w:rsidR="00AE0EE9">
        <w:rPr>
          <w:rFonts w:ascii="Arial" w:hAnsi="Arial"/>
          <w:sz w:val="20"/>
        </w:rPr>
        <w:t>ucht man sich vor keinem Gegner (siehe Abschlusstabelle)</w:t>
      </w:r>
    </w:p>
    <w:tbl>
      <w:tblPr>
        <w:tblW w:w="3652" w:type="dxa"/>
        <w:shd w:val="clear" w:color="auto" w:fill="CCCCCC"/>
        <w:tblLayout w:type="fixed"/>
        <w:tblLook w:val="01E0"/>
      </w:tblPr>
      <w:tblGrid>
        <w:gridCol w:w="392"/>
        <w:gridCol w:w="1701"/>
        <w:gridCol w:w="425"/>
        <w:gridCol w:w="567"/>
        <w:gridCol w:w="567"/>
      </w:tblGrid>
      <w:tr w:rsidR="00B74D59" w:rsidRPr="002C7A9D" w:rsidTr="00B74D59">
        <w:trPr>
          <w:trHeight w:val="284"/>
        </w:trPr>
        <w:tc>
          <w:tcPr>
            <w:tcW w:w="392" w:type="dxa"/>
            <w:shd w:val="clear" w:color="auto" w:fill="606060"/>
            <w:vAlign w:val="center"/>
          </w:tcPr>
          <w:p w:rsidR="00B74D59" w:rsidRPr="002C7A9D" w:rsidRDefault="00B74D59" w:rsidP="000E0D4C">
            <w:pPr>
              <w:pStyle w:val="7"/>
              <w:jc w:val="left"/>
              <w:rPr>
                <w:b/>
                <w:color w:val="FFFFFF"/>
                <w:szCs w:val="15"/>
              </w:rPr>
            </w:pPr>
          </w:p>
        </w:tc>
        <w:tc>
          <w:tcPr>
            <w:tcW w:w="1701" w:type="dxa"/>
            <w:shd w:val="clear" w:color="auto" w:fill="606060"/>
            <w:vAlign w:val="center"/>
          </w:tcPr>
          <w:p w:rsidR="00B74D59" w:rsidRPr="002C7A9D" w:rsidRDefault="00B74D59" w:rsidP="000E0D4C">
            <w:pPr>
              <w:pStyle w:val="7"/>
              <w:jc w:val="left"/>
              <w:rPr>
                <w:rFonts w:ascii="Helvetica" w:hAnsi="Helvetica"/>
                <w:b/>
                <w:color w:val="FFFFFF"/>
                <w:szCs w:val="15"/>
              </w:rPr>
            </w:pPr>
            <w:r w:rsidRPr="002C7A9D">
              <w:rPr>
                <w:rFonts w:ascii="Helvetica" w:hAnsi="Helvetica"/>
                <w:b/>
                <w:color w:val="FFFFFF"/>
                <w:szCs w:val="15"/>
              </w:rPr>
              <w:t>Verein</w:t>
            </w:r>
          </w:p>
        </w:tc>
        <w:tc>
          <w:tcPr>
            <w:tcW w:w="425" w:type="dxa"/>
            <w:shd w:val="clear" w:color="auto" w:fill="606060"/>
            <w:vAlign w:val="center"/>
          </w:tcPr>
          <w:p w:rsidR="00B74D59" w:rsidRPr="002C7A9D" w:rsidRDefault="00B74D59" w:rsidP="000E0D4C">
            <w:pPr>
              <w:pStyle w:val="7"/>
              <w:jc w:val="left"/>
              <w:rPr>
                <w:rFonts w:ascii="Helvetica" w:hAnsi="Helvetica"/>
                <w:b/>
                <w:color w:val="FFFFFF"/>
                <w:szCs w:val="15"/>
              </w:rPr>
            </w:pPr>
            <w:proofErr w:type="spellStart"/>
            <w:r w:rsidRPr="002C7A9D">
              <w:rPr>
                <w:rFonts w:ascii="Helvetica" w:hAnsi="Helvetica"/>
                <w:b/>
                <w:color w:val="FFFFFF"/>
                <w:szCs w:val="15"/>
              </w:rPr>
              <w:t>Sp</w:t>
            </w:r>
            <w:proofErr w:type="spellEnd"/>
          </w:p>
        </w:tc>
        <w:tc>
          <w:tcPr>
            <w:tcW w:w="567" w:type="dxa"/>
            <w:shd w:val="clear" w:color="auto" w:fill="606060"/>
            <w:vAlign w:val="center"/>
          </w:tcPr>
          <w:p w:rsidR="00B74D59" w:rsidRPr="002C7A9D" w:rsidRDefault="00B74D59" w:rsidP="000E0D4C">
            <w:pPr>
              <w:pStyle w:val="7"/>
              <w:jc w:val="left"/>
              <w:rPr>
                <w:rFonts w:ascii="Helvetica" w:hAnsi="Helvetica"/>
                <w:b/>
                <w:color w:val="FFFFFF"/>
                <w:szCs w:val="15"/>
              </w:rPr>
            </w:pPr>
            <w:r w:rsidRPr="002C7A9D">
              <w:rPr>
                <w:rFonts w:ascii="Helvetica" w:hAnsi="Helvetica"/>
                <w:b/>
                <w:color w:val="FFFFFF"/>
                <w:szCs w:val="15"/>
              </w:rPr>
              <w:t>Tore</w:t>
            </w:r>
          </w:p>
        </w:tc>
        <w:tc>
          <w:tcPr>
            <w:tcW w:w="567" w:type="dxa"/>
            <w:shd w:val="clear" w:color="auto" w:fill="606060"/>
            <w:vAlign w:val="center"/>
          </w:tcPr>
          <w:p w:rsidR="00B74D59" w:rsidRPr="002C7A9D" w:rsidRDefault="00B74D59" w:rsidP="000E0D4C">
            <w:pPr>
              <w:pStyle w:val="7"/>
              <w:jc w:val="left"/>
              <w:rPr>
                <w:rFonts w:ascii="Helvetica" w:hAnsi="Helvetica"/>
                <w:b/>
                <w:color w:val="FFFFFF"/>
                <w:szCs w:val="15"/>
              </w:rPr>
            </w:pPr>
            <w:proofErr w:type="spellStart"/>
            <w:r w:rsidRPr="002C7A9D">
              <w:rPr>
                <w:rFonts w:ascii="Helvetica" w:hAnsi="Helvetica"/>
                <w:b/>
                <w:color w:val="FFFFFF"/>
                <w:szCs w:val="15"/>
              </w:rPr>
              <w:t>Pkt</w:t>
            </w:r>
            <w:proofErr w:type="spellEnd"/>
          </w:p>
        </w:tc>
      </w:tr>
      <w:tr w:rsidR="00B74D59" w:rsidRPr="002C7A9D" w:rsidTr="00B74D59">
        <w:trPr>
          <w:trHeight w:val="284"/>
        </w:trPr>
        <w:tc>
          <w:tcPr>
            <w:tcW w:w="392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1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 xml:space="preserve">SV </w:t>
            </w:r>
            <w:proofErr w:type="spellStart"/>
            <w:r w:rsidRPr="002C7A9D">
              <w:rPr>
                <w:rFonts w:ascii="Helvetica" w:hAnsi="Helvetica"/>
                <w:sz w:val="15"/>
                <w:szCs w:val="15"/>
              </w:rPr>
              <w:t>Waizendorf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4"/>
                <w:szCs w:val="14"/>
              </w:rPr>
            </w:pPr>
            <w:r w:rsidRPr="002C7A9D">
              <w:rPr>
                <w:rFonts w:ascii="Helvetica" w:hAnsi="Helvetica"/>
                <w:sz w:val="14"/>
                <w:szCs w:val="14"/>
              </w:rPr>
              <w:t>60:11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24</w:t>
            </w:r>
          </w:p>
        </w:tc>
      </w:tr>
      <w:tr w:rsidR="00B74D59" w:rsidRPr="002C7A9D" w:rsidTr="00B74D59">
        <w:trPr>
          <w:trHeight w:val="284"/>
        </w:trPr>
        <w:tc>
          <w:tcPr>
            <w:tcW w:w="392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2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rPr>
                <w:rFonts w:ascii="Helvetica" w:hAnsi="Helvetica"/>
                <w:sz w:val="15"/>
                <w:szCs w:val="15"/>
              </w:rPr>
            </w:pPr>
            <w:proofErr w:type="spellStart"/>
            <w:r w:rsidRPr="002C7A9D">
              <w:rPr>
                <w:rFonts w:ascii="Helvetica" w:hAnsi="Helvetica"/>
                <w:sz w:val="15"/>
                <w:szCs w:val="15"/>
              </w:rPr>
              <w:t>SpVgg</w:t>
            </w:r>
            <w:proofErr w:type="spellEnd"/>
            <w:r w:rsidRPr="002C7A9D">
              <w:rPr>
                <w:rFonts w:ascii="Helvetica" w:hAnsi="Helvetica"/>
                <w:sz w:val="15"/>
                <w:szCs w:val="15"/>
              </w:rPr>
              <w:t xml:space="preserve"> Mühlhausen</w:t>
            </w:r>
          </w:p>
        </w:tc>
        <w:tc>
          <w:tcPr>
            <w:tcW w:w="425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rPr>
                <w:rFonts w:ascii="Helvetica" w:hAnsi="Helvetica"/>
                <w:sz w:val="14"/>
                <w:szCs w:val="14"/>
              </w:rPr>
            </w:pPr>
            <w:r w:rsidRPr="002C7A9D">
              <w:rPr>
                <w:rFonts w:ascii="Helvetica" w:hAnsi="Helvetica"/>
                <w:sz w:val="14"/>
                <w:szCs w:val="14"/>
              </w:rPr>
              <w:t>18:22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11</w:t>
            </w:r>
          </w:p>
        </w:tc>
      </w:tr>
      <w:tr w:rsidR="00B74D59" w:rsidRPr="002C7A9D" w:rsidTr="00B74D59">
        <w:trPr>
          <w:trHeight w:val="278"/>
        </w:trPr>
        <w:tc>
          <w:tcPr>
            <w:tcW w:w="392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3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 xml:space="preserve">FC </w:t>
            </w:r>
            <w:proofErr w:type="spellStart"/>
            <w:r w:rsidRPr="002C7A9D">
              <w:rPr>
                <w:rFonts w:ascii="Helvetica" w:hAnsi="Helvetica"/>
                <w:sz w:val="15"/>
                <w:szCs w:val="15"/>
              </w:rPr>
              <w:t>Thüngfeld</w:t>
            </w:r>
            <w:proofErr w:type="spellEnd"/>
          </w:p>
        </w:tc>
        <w:tc>
          <w:tcPr>
            <w:tcW w:w="425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4"/>
                <w:szCs w:val="14"/>
              </w:rPr>
            </w:pPr>
            <w:r w:rsidRPr="002C7A9D">
              <w:rPr>
                <w:rFonts w:ascii="Helvetica" w:hAnsi="Helvetica"/>
                <w:sz w:val="14"/>
                <w:szCs w:val="14"/>
              </w:rPr>
              <w:t>19:25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10</w:t>
            </w:r>
          </w:p>
        </w:tc>
      </w:tr>
      <w:tr w:rsidR="00B74D59" w:rsidRPr="002C7A9D" w:rsidTr="00B74D59">
        <w:trPr>
          <w:trHeight w:val="284"/>
        </w:trPr>
        <w:tc>
          <w:tcPr>
            <w:tcW w:w="392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4</w:t>
            </w:r>
          </w:p>
        </w:tc>
        <w:tc>
          <w:tcPr>
            <w:tcW w:w="1701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 xml:space="preserve">SV </w:t>
            </w:r>
            <w:proofErr w:type="spellStart"/>
            <w:r w:rsidRPr="002C7A9D">
              <w:rPr>
                <w:rFonts w:ascii="Helvetica" w:hAnsi="Helvetica"/>
                <w:sz w:val="15"/>
                <w:szCs w:val="15"/>
              </w:rPr>
              <w:t>Tütschengereuth</w:t>
            </w:r>
            <w:proofErr w:type="spellEnd"/>
          </w:p>
        </w:tc>
        <w:tc>
          <w:tcPr>
            <w:tcW w:w="425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4"/>
                <w:szCs w:val="14"/>
              </w:rPr>
            </w:pPr>
            <w:r w:rsidRPr="002C7A9D">
              <w:rPr>
                <w:rFonts w:ascii="Helvetica" w:hAnsi="Helvetica"/>
                <w:sz w:val="14"/>
                <w:szCs w:val="14"/>
              </w:rPr>
              <w:t>14:35</w:t>
            </w:r>
          </w:p>
        </w:tc>
        <w:tc>
          <w:tcPr>
            <w:tcW w:w="567" w:type="dxa"/>
            <w:shd w:val="clear" w:color="auto" w:fill="CCCCCC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8</w:t>
            </w:r>
          </w:p>
        </w:tc>
      </w:tr>
      <w:tr w:rsidR="00B74D59" w:rsidRPr="002C7A9D" w:rsidTr="00B74D59">
        <w:trPr>
          <w:trHeight w:val="284"/>
        </w:trPr>
        <w:tc>
          <w:tcPr>
            <w:tcW w:w="392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5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 xml:space="preserve">TSV </w:t>
            </w:r>
            <w:proofErr w:type="spellStart"/>
            <w:r w:rsidRPr="002C7A9D">
              <w:rPr>
                <w:rFonts w:ascii="Helvetica" w:hAnsi="Helvetica"/>
                <w:sz w:val="15"/>
                <w:szCs w:val="15"/>
              </w:rPr>
              <w:t>Burgebrach</w:t>
            </w:r>
            <w:proofErr w:type="spellEnd"/>
            <w:r w:rsidRPr="002C7A9D">
              <w:rPr>
                <w:rFonts w:ascii="Helvetica" w:hAnsi="Helvetica"/>
                <w:sz w:val="15"/>
                <w:szCs w:val="15"/>
              </w:rPr>
              <w:t xml:space="preserve"> 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4"/>
                <w:szCs w:val="14"/>
              </w:rPr>
            </w:pPr>
            <w:r w:rsidRPr="002C7A9D">
              <w:rPr>
                <w:rFonts w:ascii="Helvetica" w:hAnsi="Helvetica"/>
                <w:sz w:val="14"/>
                <w:szCs w:val="14"/>
              </w:rPr>
              <w:t>13:31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74D59" w:rsidRPr="002C7A9D" w:rsidRDefault="00B74D59" w:rsidP="000E0D4C">
            <w:pPr>
              <w:pStyle w:val="7"/>
              <w:jc w:val="center"/>
              <w:rPr>
                <w:rFonts w:ascii="Helvetica" w:hAnsi="Helvetica"/>
                <w:sz w:val="15"/>
                <w:szCs w:val="15"/>
              </w:rPr>
            </w:pPr>
            <w:r w:rsidRPr="002C7A9D">
              <w:rPr>
                <w:rFonts w:ascii="Helvetica" w:hAnsi="Helvetica"/>
                <w:sz w:val="15"/>
                <w:szCs w:val="15"/>
              </w:rPr>
              <w:t>4</w:t>
            </w:r>
          </w:p>
        </w:tc>
      </w:tr>
    </w:tbl>
    <w:p w:rsidR="008605FA" w:rsidRDefault="008605FA" w:rsidP="00145D53">
      <w:pPr>
        <w:jc w:val="both"/>
        <w:rPr>
          <w:rFonts w:ascii="Arial" w:hAnsi="Arial"/>
          <w:sz w:val="20"/>
        </w:rPr>
      </w:pPr>
    </w:p>
    <w:p w:rsidR="00D54726" w:rsidRDefault="00C91097" w:rsidP="00145D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Bei den Hallenturnieren </w:t>
      </w:r>
      <w:r w:rsidR="008605FA">
        <w:rPr>
          <w:rFonts w:ascii="Arial" w:hAnsi="Arial"/>
          <w:sz w:val="20"/>
        </w:rPr>
        <w:t xml:space="preserve">im Frühjahr </w:t>
      </w:r>
      <w:r>
        <w:rPr>
          <w:rFonts w:ascii="Arial" w:hAnsi="Arial"/>
          <w:sz w:val="20"/>
        </w:rPr>
        <w:t xml:space="preserve">sprang ein 1. Platz, und </w:t>
      </w:r>
      <w:r w:rsidR="00D16000">
        <w:rPr>
          <w:rFonts w:ascii="Arial" w:hAnsi="Arial"/>
          <w:sz w:val="20"/>
        </w:rPr>
        <w:t>2-mal</w:t>
      </w:r>
      <w:r>
        <w:rPr>
          <w:rFonts w:ascii="Arial" w:hAnsi="Arial"/>
          <w:sz w:val="20"/>
        </w:rPr>
        <w:t xml:space="preserve"> mal unglücklich</w:t>
      </w:r>
      <w:r w:rsidR="008605FA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 5. Plätze heraus. Bei der Hallenkreismeisterschaft hat </w:t>
      </w:r>
      <w:r w:rsidR="008605FA">
        <w:rPr>
          <w:rFonts w:ascii="Arial" w:hAnsi="Arial"/>
          <w:sz w:val="20"/>
        </w:rPr>
        <w:t>die E1-Junioren die Endrunde erreicht und konnte von über 100 teilnehmenden Mannschaften im Landkreis Bamberg den 9. Platz erreichen.</w:t>
      </w:r>
      <w:r w:rsidR="00B8178A" w:rsidRPr="00B8178A">
        <w:rPr>
          <w:rFonts w:ascii="Arial" w:hAnsi="Arial"/>
          <w:noProof/>
          <w:sz w:val="20"/>
        </w:rPr>
        <w:t xml:space="preserve"> </w:t>
      </w:r>
    </w:p>
    <w:p w:rsidR="008605FA" w:rsidRDefault="008605FA" w:rsidP="00145D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Nach dem Rückrundenstart begannen auch die Pokalspiele draußen auf dem Kleinfeld. Hier konnte der SV </w:t>
      </w:r>
      <w:proofErr w:type="spellStart"/>
      <w:r>
        <w:rPr>
          <w:rFonts w:ascii="Arial" w:hAnsi="Arial"/>
          <w:sz w:val="20"/>
        </w:rPr>
        <w:t>Waizendorf</w:t>
      </w:r>
      <w:proofErr w:type="spellEnd"/>
      <w:r>
        <w:rPr>
          <w:rFonts w:ascii="Arial" w:hAnsi="Arial"/>
          <w:sz w:val="20"/>
        </w:rPr>
        <w:t xml:space="preserve"> das Achtelfinale erreichen und musste dort als stärkere Mannschaft mit unzähligen vergebenen Torchancen </w:t>
      </w:r>
      <w:r>
        <w:rPr>
          <w:rFonts w:ascii="Arial" w:hAnsi="Arial"/>
          <w:sz w:val="20"/>
        </w:rPr>
        <w:lastRenderedPageBreak/>
        <w:t>leider ausscheiden. Trotzdem bleibt das Erreichen eines Achtelf</w:t>
      </w:r>
      <w:r w:rsidR="00A22623">
        <w:rPr>
          <w:rFonts w:ascii="Arial" w:hAnsi="Arial"/>
          <w:sz w:val="20"/>
        </w:rPr>
        <w:t xml:space="preserve">inales ein bisher </w:t>
      </w:r>
      <w:r>
        <w:rPr>
          <w:rFonts w:ascii="Arial" w:hAnsi="Arial"/>
          <w:sz w:val="20"/>
        </w:rPr>
        <w:t xml:space="preserve">nicht erreichter Erfolg einer E-Junioren Mannschaft des SV </w:t>
      </w:r>
      <w:r w:rsidR="00A472D4">
        <w:rPr>
          <w:rFonts w:ascii="Arial" w:hAnsi="Arial"/>
          <w:noProof/>
          <w:sz w:val="20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1022985</wp:posOffset>
            </wp:positionV>
            <wp:extent cx="2365375" cy="1387475"/>
            <wp:effectExtent l="19050" t="0" r="0" b="0"/>
            <wp:wrapTight wrapText="bothSides">
              <wp:wrapPolygon edited="0">
                <wp:start x="-174" y="0"/>
                <wp:lineTo x="-174" y="21353"/>
                <wp:lineTo x="21571" y="21353"/>
                <wp:lineTo x="21571" y="0"/>
                <wp:lineTo x="-174" y="0"/>
              </wp:wrapPolygon>
            </wp:wrapTight>
            <wp:docPr id="3" name="Grafik 2" descr="WP_20150628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628_004.jpg"/>
                    <pic:cNvPicPr/>
                  </pic:nvPicPr>
                  <pic:blipFill>
                    <a:blip r:embed="rId6" cstate="print">
                      <a:lum bright="10000"/>
                    </a:blip>
                    <a:srcRect l="19226" t="9375" r="9147" b="16250"/>
                    <a:stretch>
                      <a:fillRect/>
                    </a:stretch>
                  </pic:blipFill>
                  <pic:spPr>
                    <a:xfrm>
                      <a:off x="0" y="0"/>
                      <a:ext cx="2365375" cy="138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 w:hAnsi="Arial"/>
          <w:sz w:val="20"/>
        </w:rPr>
        <w:t>Waizendorf</w:t>
      </w:r>
      <w:proofErr w:type="spellEnd"/>
      <w:r>
        <w:rPr>
          <w:rFonts w:ascii="Arial" w:hAnsi="Arial"/>
          <w:sz w:val="20"/>
        </w:rPr>
        <w:t>.</w:t>
      </w:r>
    </w:p>
    <w:p w:rsidR="008605FA" w:rsidRDefault="00B74D59" w:rsidP="00145D53">
      <w:pPr>
        <w:jc w:val="both"/>
        <w:rPr>
          <w:rFonts w:ascii="Arial" w:hAnsi="Arial"/>
          <w:sz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2519045</wp:posOffset>
            </wp:positionH>
            <wp:positionV relativeFrom="paragraph">
              <wp:posOffset>1851025</wp:posOffset>
            </wp:positionV>
            <wp:extent cx="2270125" cy="1908810"/>
            <wp:effectExtent l="19050" t="0" r="0" b="0"/>
            <wp:wrapTopAndBottom/>
            <wp:docPr id="5" name="Grafik 4" descr="WP_20150207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207_012.jpg"/>
                    <pic:cNvPicPr/>
                  </pic:nvPicPr>
                  <pic:blipFill>
                    <a:blip r:embed="rId7" cstate="print">
                      <a:lum bright="20000"/>
                    </a:blip>
                    <a:srcRect l="16343" r="16559"/>
                    <a:stretch>
                      <a:fillRect/>
                    </a:stretch>
                  </pic:blipFill>
                  <pic:spPr>
                    <a:xfrm>
                      <a:off x="0" y="0"/>
                      <a:ext cx="2270125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3138805</wp:posOffset>
            </wp:positionV>
            <wp:extent cx="2490470" cy="2172335"/>
            <wp:effectExtent l="19050" t="0" r="5080" b="0"/>
            <wp:wrapTight wrapText="bothSides">
              <wp:wrapPolygon edited="0">
                <wp:start x="-165" y="0"/>
                <wp:lineTo x="-165" y="21404"/>
                <wp:lineTo x="21644" y="21404"/>
                <wp:lineTo x="21644" y="0"/>
                <wp:lineTo x="-165" y="0"/>
              </wp:wrapPolygon>
            </wp:wrapTight>
            <wp:docPr id="4" name="Grafik 3" descr="WP_20150110_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50110_009.jpg"/>
                    <pic:cNvPicPr/>
                  </pic:nvPicPr>
                  <pic:blipFill>
                    <a:blip r:embed="rId8" cstate="print">
                      <a:lum bright="20000"/>
                    </a:blip>
                    <a:srcRect l="21314" t="3125" r="22207" b="9350"/>
                    <a:stretch>
                      <a:fillRect/>
                    </a:stretch>
                  </pic:blipFill>
                  <pic:spPr>
                    <a:xfrm>
                      <a:off x="0" y="0"/>
                      <a:ext cx="249047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05FA">
        <w:rPr>
          <w:rFonts w:ascii="Arial" w:hAnsi="Arial"/>
          <w:sz w:val="20"/>
        </w:rPr>
        <w:t xml:space="preserve">Nach der gewonnenen Meisterschaft nahm die E1-Junioren Mannschaft noch an 4 Privaten Feldturnieren teil und konnte überall den Turniersieg erringen. </w:t>
      </w:r>
      <w:r w:rsidR="00534CF5">
        <w:rPr>
          <w:rFonts w:ascii="Arial" w:hAnsi="Arial"/>
          <w:sz w:val="20"/>
        </w:rPr>
        <w:t xml:space="preserve">In der momentanen Verfassung </w:t>
      </w:r>
      <w:proofErr w:type="gramStart"/>
      <w:r w:rsidR="00534CF5">
        <w:rPr>
          <w:rFonts w:ascii="Arial" w:hAnsi="Arial"/>
          <w:sz w:val="20"/>
        </w:rPr>
        <w:t>ist</w:t>
      </w:r>
      <w:proofErr w:type="gramEnd"/>
      <w:r w:rsidR="00534CF5">
        <w:rPr>
          <w:rFonts w:ascii="Arial" w:hAnsi="Arial"/>
          <w:sz w:val="20"/>
        </w:rPr>
        <w:t xml:space="preserve"> unsere E1-Junioren fast nicht mehr zu schlagen. Wir freuen uns über diese positive Entwicklung und wünschen allen in der Nächsten Saison weiterhin viel Erfolg.</w:t>
      </w:r>
    </w:p>
    <w:p w:rsidR="00063016" w:rsidRPr="00063016" w:rsidRDefault="00D7207C" w:rsidP="00145D53">
      <w:pPr>
        <w:jc w:val="both"/>
        <w:rPr>
          <w:rFonts w:ascii="Arial" w:hAnsi="Arial"/>
          <w:b/>
          <w:sz w:val="20"/>
        </w:rPr>
      </w:pPr>
      <w:r w:rsidRPr="00063016">
        <w:rPr>
          <w:rFonts w:ascii="Arial" w:hAnsi="Arial"/>
          <w:b/>
          <w:sz w:val="20"/>
        </w:rPr>
        <w:lastRenderedPageBreak/>
        <w:t xml:space="preserve">In </w:t>
      </w:r>
      <w:r w:rsidR="00534CF5" w:rsidRPr="00063016">
        <w:rPr>
          <w:rFonts w:ascii="Arial" w:hAnsi="Arial"/>
          <w:b/>
          <w:sz w:val="20"/>
        </w:rPr>
        <w:t>der E1-Junioren spielten</w:t>
      </w:r>
      <w:r w:rsidRPr="00063016">
        <w:rPr>
          <w:rFonts w:ascii="Arial" w:hAnsi="Arial"/>
          <w:b/>
          <w:sz w:val="20"/>
        </w:rPr>
        <w:t xml:space="preserve">: </w:t>
      </w:r>
    </w:p>
    <w:p w:rsidR="00D7207C" w:rsidRDefault="00D7207C" w:rsidP="00145D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Simon Alt, Marco Schubert, Tom Engelhardt, Jannis Kemmelmeier, Leo Sommer, Florian Blachnik, Bastian Freudensprung, Lucas Melzer, Alexander Oneseit, Ioannis Mitsioulis und Simon Hofer.</w:t>
      </w:r>
    </w:p>
    <w:p w:rsidR="00534CF5" w:rsidRDefault="00534CF5" w:rsidP="00145D53">
      <w:pPr>
        <w:jc w:val="both"/>
        <w:rPr>
          <w:rFonts w:ascii="Arial" w:hAnsi="Arial"/>
          <w:sz w:val="20"/>
        </w:rPr>
      </w:pPr>
      <w:r w:rsidRPr="00063016">
        <w:rPr>
          <w:rFonts w:ascii="Arial" w:hAnsi="Arial"/>
          <w:b/>
          <w:sz w:val="20"/>
        </w:rPr>
        <w:t>Trainer:</w:t>
      </w:r>
      <w:r>
        <w:rPr>
          <w:rFonts w:ascii="Arial" w:hAnsi="Arial"/>
          <w:sz w:val="20"/>
        </w:rPr>
        <w:t xml:space="preserve"> Kostas Mitsioulis</w:t>
      </w:r>
    </w:p>
    <w:p w:rsidR="00534CF5" w:rsidRDefault="00534CF5" w:rsidP="00145D53">
      <w:pPr>
        <w:jc w:val="both"/>
        <w:rPr>
          <w:rFonts w:ascii="Arial" w:hAnsi="Arial"/>
          <w:sz w:val="20"/>
        </w:rPr>
      </w:pPr>
      <w:r w:rsidRPr="00063016">
        <w:rPr>
          <w:rFonts w:ascii="Arial" w:hAnsi="Arial"/>
          <w:b/>
          <w:sz w:val="20"/>
        </w:rPr>
        <w:t>Betreuer:</w:t>
      </w:r>
      <w:r>
        <w:rPr>
          <w:rFonts w:ascii="Arial" w:hAnsi="Arial"/>
          <w:sz w:val="20"/>
        </w:rPr>
        <w:t xml:space="preserve"> Martin Kriesten, Detlef Schubert</w:t>
      </w:r>
    </w:p>
    <w:p w:rsidR="00063016" w:rsidRDefault="00063016" w:rsidP="00145D53">
      <w:pPr>
        <w:jc w:val="both"/>
        <w:rPr>
          <w:rFonts w:ascii="Arial" w:hAnsi="Arial"/>
          <w:sz w:val="20"/>
        </w:rPr>
      </w:pPr>
    </w:p>
    <w:p w:rsidR="00534CF5" w:rsidRDefault="00534CF5" w:rsidP="00145D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die D-Junioren der JFG </w:t>
      </w:r>
      <w:proofErr w:type="spellStart"/>
      <w:r>
        <w:rPr>
          <w:rFonts w:ascii="Arial" w:hAnsi="Arial"/>
          <w:sz w:val="20"/>
        </w:rPr>
        <w:t>Rauhe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Ebrach</w:t>
      </w:r>
      <w:proofErr w:type="spellEnd"/>
      <w:r>
        <w:rPr>
          <w:rFonts w:ascii="Arial" w:hAnsi="Arial"/>
          <w:sz w:val="20"/>
        </w:rPr>
        <w:t xml:space="preserve"> steigen folgende Spieler auf:</w:t>
      </w:r>
    </w:p>
    <w:p w:rsidR="00534CF5" w:rsidRDefault="00534CF5" w:rsidP="00145D53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Simon Alt, Marco Schubert, Tom Engelhardt, Jannis Kemmelmeier, Luca König (Neuzugang)</w:t>
      </w:r>
    </w:p>
    <w:p w:rsidR="00B74D59" w:rsidRDefault="00B74D59" w:rsidP="00145D53">
      <w:pPr>
        <w:jc w:val="both"/>
        <w:rPr>
          <w:rFonts w:ascii="Arial" w:hAnsi="Arial"/>
          <w:sz w:val="20"/>
        </w:rPr>
      </w:pPr>
    </w:p>
    <w:p w:rsidR="00B74D59" w:rsidRDefault="00B74D59" w:rsidP="00145D53">
      <w:pPr>
        <w:jc w:val="both"/>
        <w:rPr>
          <w:rFonts w:ascii="Arial" w:hAnsi="Arial"/>
          <w:sz w:val="20"/>
        </w:rPr>
      </w:pPr>
    </w:p>
    <w:p w:rsidR="00B74D59" w:rsidRDefault="00B74D59" w:rsidP="00145D53">
      <w:pPr>
        <w:jc w:val="both"/>
        <w:rPr>
          <w:rFonts w:ascii="Arial" w:hAnsi="Arial"/>
          <w:sz w:val="20"/>
        </w:rPr>
      </w:pPr>
    </w:p>
    <w:p w:rsidR="00B74D59" w:rsidRDefault="00B74D59" w:rsidP="00145D53">
      <w:pPr>
        <w:jc w:val="both"/>
        <w:rPr>
          <w:rFonts w:ascii="Arial" w:hAnsi="Arial"/>
          <w:sz w:val="20"/>
        </w:rPr>
      </w:pPr>
    </w:p>
    <w:p w:rsidR="00B74D59" w:rsidRDefault="00B74D59" w:rsidP="00145D53">
      <w:pPr>
        <w:jc w:val="both"/>
        <w:rPr>
          <w:rFonts w:ascii="Arial" w:hAnsi="Arial"/>
          <w:sz w:val="20"/>
        </w:rPr>
      </w:pPr>
    </w:p>
    <w:p w:rsidR="00B74D59" w:rsidRDefault="00B74D59" w:rsidP="00145D53">
      <w:pPr>
        <w:jc w:val="both"/>
        <w:rPr>
          <w:rFonts w:ascii="Arial" w:hAnsi="Arial"/>
          <w:sz w:val="20"/>
        </w:rPr>
      </w:pPr>
    </w:p>
    <w:p w:rsidR="00B74D59" w:rsidRDefault="00B74D59" w:rsidP="00145D53">
      <w:pPr>
        <w:jc w:val="both"/>
        <w:rPr>
          <w:rFonts w:ascii="Arial" w:hAnsi="Arial"/>
          <w:sz w:val="20"/>
        </w:rPr>
      </w:pPr>
    </w:p>
    <w:p w:rsidR="00B74D59" w:rsidRDefault="00B74D59" w:rsidP="00145D53">
      <w:pPr>
        <w:jc w:val="both"/>
        <w:rPr>
          <w:rFonts w:ascii="Arial" w:hAnsi="Arial"/>
          <w:sz w:val="20"/>
        </w:rPr>
      </w:pPr>
    </w:p>
    <w:sectPr w:rsidR="00B74D59" w:rsidSect="00314E76">
      <w:pgSz w:w="8392" w:h="11907"/>
      <w:pgMar w:top="1418" w:right="567" w:bottom="794" w:left="567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noPunctuationKerning/>
  <w:characterSpacingControl w:val="doNotCompress"/>
  <w:compat/>
  <w:rsids>
    <w:rsidRoot w:val="002118B9"/>
    <w:rsid w:val="000318B0"/>
    <w:rsid w:val="000520FF"/>
    <w:rsid w:val="00063016"/>
    <w:rsid w:val="000C5249"/>
    <w:rsid w:val="00137FFE"/>
    <w:rsid w:val="00145D53"/>
    <w:rsid w:val="00210027"/>
    <w:rsid w:val="002118B9"/>
    <w:rsid w:val="0025224F"/>
    <w:rsid w:val="00304B5D"/>
    <w:rsid w:val="00314E76"/>
    <w:rsid w:val="0041056B"/>
    <w:rsid w:val="00516B79"/>
    <w:rsid w:val="00534CF5"/>
    <w:rsid w:val="005839F4"/>
    <w:rsid w:val="005E0220"/>
    <w:rsid w:val="006E081C"/>
    <w:rsid w:val="00716C42"/>
    <w:rsid w:val="007762D6"/>
    <w:rsid w:val="007965DE"/>
    <w:rsid w:val="008605FA"/>
    <w:rsid w:val="00881B74"/>
    <w:rsid w:val="00892B81"/>
    <w:rsid w:val="008B4D1B"/>
    <w:rsid w:val="008F5A9F"/>
    <w:rsid w:val="00950F08"/>
    <w:rsid w:val="009D52D6"/>
    <w:rsid w:val="009F6513"/>
    <w:rsid w:val="00A22623"/>
    <w:rsid w:val="00A23FC9"/>
    <w:rsid w:val="00A472D4"/>
    <w:rsid w:val="00A93758"/>
    <w:rsid w:val="00AA185A"/>
    <w:rsid w:val="00AD483C"/>
    <w:rsid w:val="00AE0EE9"/>
    <w:rsid w:val="00B3216E"/>
    <w:rsid w:val="00B66EFB"/>
    <w:rsid w:val="00B74D59"/>
    <w:rsid w:val="00B8178A"/>
    <w:rsid w:val="00B84418"/>
    <w:rsid w:val="00BA6D60"/>
    <w:rsid w:val="00C91097"/>
    <w:rsid w:val="00D15550"/>
    <w:rsid w:val="00D16000"/>
    <w:rsid w:val="00D54726"/>
    <w:rsid w:val="00D7207C"/>
    <w:rsid w:val="00DA2698"/>
    <w:rsid w:val="00DF1B9F"/>
    <w:rsid w:val="00E5146A"/>
    <w:rsid w:val="00E74B8B"/>
    <w:rsid w:val="00EC12B0"/>
    <w:rsid w:val="00F4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4E7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14E76"/>
    <w:pPr>
      <w:keepNext/>
      <w:jc w:val="both"/>
      <w:outlineLvl w:val="0"/>
    </w:pPr>
    <w:rPr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314E76"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sid w:val="00314E76"/>
    <w:pPr>
      <w:jc w:val="both"/>
    </w:pPr>
  </w:style>
  <w:style w:type="paragraph" w:styleId="Textkrper2">
    <w:name w:val="Body Text 2"/>
    <w:basedOn w:val="Standard"/>
    <w:semiHidden/>
    <w:rsid w:val="00314E76"/>
    <w:pPr>
      <w:jc w:val="both"/>
    </w:pPr>
    <w:rPr>
      <w:u w:val="single"/>
    </w:rPr>
  </w:style>
  <w:style w:type="paragraph" w:styleId="Textkrper3">
    <w:name w:val="Body Text 3"/>
    <w:basedOn w:val="Standard"/>
    <w:semiHidden/>
    <w:rsid w:val="00314E76"/>
    <w:pPr>
      <w:jc w:val="both"/>
    </w:pPr>
    <w:rPr>
      <w:rFonts w:ascii="Arial" w:hAnsi="Arial" w:cs="Arial"/>
      <w:sz w:val="20"/>
    </w:rPr>
  </w:style>
  <w:style w:type="paragraph" w:customStyle="1" w:styleId="7">
    <w:name w:val="7"/>
    <w:basedOn w:val="Standard"/>
    <w:rsid w:val="008605FA"/>
    <w:pPr>
      <w:suppressAutoHyphens/>
      <w:jc w:val="both"/>
    </w:pPr>
    <w:rPr>
      <w:rFonts w:ascii="Arial" w:hAnsi="Arial" w:cs="Arial"/>
      <w:bCs/>
      <w:sz w:val="16"/>
      <w:szCs w:val="16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0EE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0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Kurzbeschreibung für Word 2000</vt:lpstr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Kurzbeschreibung für Word 2000</dc:title>
  <dc:subject/>
  <dc:creator>Leon Hildenbrand</dc:creator>
  <cp:keywords/>
  <dc:description/>
  <cp:lastModifiedBy>Kri</cp:lastModifiedBy>
  <cp:revision>2</cp:revision>
  <dcterms:created xsi:type="dcterms:W3CDTF">2015-07-20T17:57:00Z</dcterms:created>
  <dcterms:modified xsi:type="dcterms:W3CDTF">2015-07-20T17:57:00Z</dcterms:modified>
</cp:coreProperties>
</file>